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Biotecnologie molecolari e industriali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Pr="009103FB">
        <w:rPr>
          <w:rFonts w:ascii="Helvetica" w:hAnsi="Helvetica" w:cs="Helvetica"/>
          <w:b/>
          <w:u w:val="single"/>
        </w:rPr>
        <w:t>R</w:t>
      </w:r>
      <w:r w:rsidR="00883306">
        <w:rPr>
          <w:rFonts w:ascii="Helvetica" w:hAnsi="Helvetica" w:cs="Helvetica"/>
          <w:b/>
          <w:u w:val="single"/>
        </w:rPr>
        <w:t>eferente della</w:t>
      </w:r>
      <w:r w:rsidRPr="009103FB">
        <w:rPr>
          <w:rFonts w:ascii="Helvetica" w:hAnsi="Helvetica" w:cs="Helvetica"/>
          <w:b/>
          <w:u w:val="single"/>
        </w:rPr>
        <w:t xml:space="preserve"> S</w:t>
      </w:r>
      <w:r w:rsidR="00883306">
        <w:rPr>
          <w:rFonts w:ascii="Helvetica" w:hAnsi="Helvetica" w:cs="Helvetica"/>
          <w:b/>
          <w:u w:val="single"/>
        </w:rPr>
        <w:t xml:space="preserve">truttura </w:t>
      </w:r>
      <w:r w:rsidRPr="009103FB">
        <w:rPr>
          <w:rFonts w:ascii="Helvetica" w:hAnsi="Helvetica" w:cs="Helvetica"/>
          <w:b/>
          <w:u w:val="single"/>
        </w:rPr>
        <w:t>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 w:rsidRPr="002C7BE5">
        <w:rPr>
          <w:rFonts w:ascii="Helvetica" w:hAnsi="Helvetica" w:cs="Helvetica"/>
          <w:color w:val="C00000"/>
          <w:vertAlign w:val="superscript"/>
          <w:lang w:val="en-US"/>
        </w:rPr>
        <w:t>ORGANISATION  SUPERVISOR’S</w:t>
      </w:r>
      <w:proofErr w:type="gramEnd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PERFORMANCE</w:t>
      </w:r>
    </w:p>
    <w:p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Pr="004A4721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145E78"/>
    <w:rsid w:val="00496563"/>
    <w:rsid w:val="004A4721"/>
    <w:rsid w:val="004D4B05"/>
    <w:rsid w:val="00883306"/>
    <w:rsid w:val="008F36BE"/>
    <w:rsid w:val="009103FB"/>
    <w:rsid w:val="009A2768"/>
    <w:rsid w:val="00E0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Ilaria Bolognesi</cp:lastModifiedBy>
  <cp:revision>2</cp:revision>
  <dcterms:created xsi:type="dcterms:W3CDTF">2021-07-13T08:46:00Z</dcterms:created>
  <dcterms:modified xsi:type="dcterms:W3CDTF">2021-07-13T08:46:00Z</dcterms:modified>
</cp:coreProperties>
</file>